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90D" w:rsidRDefault="00A52CC2" w:rsidP="00D6589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 w:rsidR="00E91A3D">
        <w:rPr>
          <w:rFonts w:ascii="Arial" w:hAnsi="Arial" w:cs="Arial"/>
          <w:bCs/>
          <w:spacing w:val="-3"/>
          <w:sz w:val="22"/>
          <w:szCs w:val="22"/>
        </w:rPr>
        <w:t>Queensland Government</w:t>
      </w:r>
      <w:r w:rsidR="00DA7CE5">
        <w:rPr>
          <w:rFonts w:ascii="Arial" w:hAnsi="Arial" w:cs="Arial"/>
          <w:bCs/>
          <w:spacing w:val="-3"/>
          <w:sz w:val="22"/>
          <w:szCs w:val="22"/>
        </w:rPr>
        <w:t xml:space="preserve"> has reviewed the </w:t>
      </w:r>
      <w:r w:rsidR="00DA7CE5">
        <w:rPr>
          <w:rFonts w:ascii="Arial" w:hAnsi="Arial" w:cs="Arial"/>
          <w:bCs/>
          <w:i/>
          <w:spacing w:val="-3"/>
          <w:sz w:val="22"/>
          <w:szCs w:val="22"/>
        </w:rPr>
        <w:t xml:space="preserve">South East Queensland Regional Plan 2009-2031 </w:t>
      </w:r>
      <w:r w:rsidR="00DA7CE5">
        <w:rPr>
          <w:rFonts w:ascii="Arial" w:hAnsi="Arial" w:cs="Arial"/>
          <w:bCs/>
          <w:spacing w:val="-3"/>
          <w:sz w:val="22"/>
          <w:szCs w:val="22"/>
        </w:rPr>
        <w:t xml:space="preserve">and associated </w:t>
      </w:r>
      <w:r w:rsidR="00A919F5" w:rsidRPr="00A919F5">
        <w:rPr>
          <w:rFonts w:ascii="Arial" w:hAnsi="Arial" w:cs="Arial"/>
          <w:bCs/>
          <w:spacing w:val="-3"/>
          <w:sz w:val="22"/>
          <w:szCs w:val="22"/>
        </w:rPr>
        <w:t>r</w:t>
      </w:r>
      <w:r w:rsidR="00DA7CE5" w:rsidRPr="00A919F5">
        <w:rPr>
          <w:rFonts w:ascii="Arial" w:hAnsi="Arial" w:cs="Arial"/>
          <w:bCs/>
          <w:spacing w:val="-3"/>
          <w:sz w:val="22"/>
          <w:szCs w:val="22"/>
        </w:rPr>
        <w:t xml:space="preserve">egulatory </w:t>
      </w:r>
      <w:r w:rsidR="00A919F5" w:rsidRPr="00A919F5">
        <w:rPr>
          <w:rFonts w:ascii="Arial" w:hAnsi="Arial" w:cs="Arial"/>
          <w:bCs/>
          <w:spacing w:val="-3"/>
          <w:sz w:val="22"/>
          <w:szCs w:val="22"/>
        </w:rPr>
        <w:t>p</w:t>
      </w:r>
      <w:r w:rsidR="00DA7CE5" w:rsidRPr="00A919F5">
        <w:rPr>
          <w:rFonts w:ascii="Arial" w:hAnsi="Arial" w:cs="Arial"/>
          <w:bCs/>
          <w:spacing w:val="-3"/>
          <w:sz w:val="22"/>
          <w:szCs w:val="22"/>
        </w:rPr>
        <w:t>rovisions</w:t>
      </w:r>
      <w:r w:rsidR="00DA7CE5">
        <w:rPr>
          <w:rFonts w:ascii="Arial" w:hAnsi="Arial" w:cs="Arial"/>
          <w:bCs/>
          <w:spacing w:val="-3"/>
          <w:sz w:val="22"/>
          <w:szCs w:val="22"/>
        </w:rPr>
        <w:t xml:space="preserve"> to take into account changes in the region, revised growth, population and employment projections and evolving government policies.</w:t>
      </w:r>
    </w:p>
    <w:p w:rsidR="00DA7CE5" w:rsidRDefault="005B2304" w:rsidP="00D6589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Under the </w:t>
      </w:r>
      <w:r w:rsidRPr="005B2304">
        <w:rPr>
          <w:rFonts w:ascii="Arial" w:hAnsi="Arial" w:cs="Arial"/>
          <w:bCs/>
          <w:i/>
          <w:spacing w:val="-3"/>
          <w:sz w:val="22"/>
          <w:szCs w:val="22"/>
        </w:rPr>
        <w:t>Planning Act 2016</w:t>
      </w:r>
      <w:r>
        <w:rPr>
          <w:rFonts w:ascii="Arial" w:hAnsi="Arial" w:cs="Arial"/>
          <w:bCs/>
          <w:spacing w:val="-3"/>
          <w:sz w:val="22"/>
          <w:szCs w:val="22"/>
        </w:rPr>
        <w:t xml:space="preserve">, </w:t>
      </w:r>
      <w:r w:rsidR="00BF58FA">
        <w:rPr>
          <w:rFonts w:ascii="Arial" w:hAnsi="Arial" w:cs="Arial"/>
          <w:bCs/>
          <w:spacing w:val="-3"/>
          <w:sz w:val="22"/>
          <w:szCs w:val="22"/>
        </w:rPr>
        <w:t xml:space="preserve">as </w:t>
      </w:r>
      <w:r w:rsidR="00F9667C">
        <w:rPr>
          <w:rFonts w:ascii="Arial" w:hAnsi="Arial" w:cs="Arial"/>
          <w:bCs/>
          <w:spacing w:val="-3"/>
          <w:sz w:val="22"/>
          <w:szCs w:val="22"/>
        </w:rPr>
        <w:t>c</w:t>
      </w:r>
      <w:r>
        <w:rPr>
          <w:rFonts w:ascii="Arial" w:hAnsi="Arial" w:cs="Arial"/>
          <w:bCs/>
          <w:spacing w:val="-3"/>
          <w:sz w:val="22"/>
          <w:szCs w:val="22"/>
        </w:rPr>
        <w:t>ommenc</w:t>
      </w:r>
      <w:r w:rsidR="00BF58FA">
        <w:rPr>
          <w:rFonts w:ascii="Arial" w:hAnsi="Arial" w:cs="Arial"/>
          <w:bCs/>
          <w:spacing w:val="-3"/>
          <w:sz w:val="22"/>
          <w:szCs w:val="22"/>
        </w:rPr>
        <w:t>ed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on 3 July 2017, the regulatory provisions to support </w:t>
      </w:r>
      <w:r w:rsidR="00F9667C">
        <w:rPr>
          <w:rFonts w:ascii="Arial" w:hAnsi="Arial" w:cs="Arial"/>
          <w:bCs/>
          <w:spacing w:val="-3"/>
          <w:sz w:val="22"/>
          <w:szCs w:val="22"/>
        </w:rPr>
        <w:t>the South East Queensland Regional Plan 2017 (</w:t>
      </w:r>
      <w:r w:rsidRPr="00495000">
        <w:rPr>
          <w:rFonts w:ascii="Arial" w:hAnsi="Arial" w:cs="Arial"/>
          <w:bCs/>
          <w:i/>
          <w:spacing w:val="-3"/>
          <w:sz w:val="22"/>
          <w:szCs w:val="22"/>
        </w:rPr>
        <w:t>ShapingSEQ</w:t>
      </w:r>
      <w:r w:rsidR="00F9667C">
        <w:rPr>
          <w:rFonts w:ascii="Arial" w:hAnsi="Arial" w:cs="Arial"/>
          <w:bCs/>
          <w:spacing w:val="-3"/>
          <w:sz w:val="22"/>
          <w:szCs w:val="22"/>
        </w:rPr>
        <w:t>)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will be </w:t>
      </w:r>
      <w:r w:rsidR="00697981">
        <w:rPr>
          <w:rFonts w:ascii="Arial" w:hAnsi="Arial" w:cs="Arial"/>
          <w:bCs/>
          <w:spacing w:val="-3"/>
          <w:sz w:val="22"/>
          <w:szCs w:val="22"/>
        </w:rPr>
        <w:t>transitioned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in</w:t>
      </w:r>
      <w:r w:rsidR="00697981">
        <w:rPr>
          <w:rFonts w:ascii="Arial" w:hAnsi="Arial" w:cs="Arial"/>
          <w:bCs/>
          <w:spacing w:val="-3"/>
          <w:sz w:val="22"/>
          <w:szCs w:val="22"/>
        </w:rPr>
        <w:t>to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the </w:t>
      </w:r>
      <w:r w:rsidRPr="0014635D">
        <w:rPr>
          <w:rFonts w:ascii="Arial" w:hAnsi="Arial" w:cs="Arial"/>
          <w:bCs/>
          <w:i/>
          <w:spacing w:val="-3"/>
          <w:sz w:val="22"/>
          <w:szCs w:val="22"/>
        </w:rPr>
        <w:t>Planning Regulation 2017</w:t>
      </w:r>
      <w:r>
        <w:rPr>
          <w:rFonts w:ascii="Arial" w:hAnsi="Arial" w:cs="Arial"/>
          <w:bCs/>
          <w:spacing w:val="-3"/>
          <w:sz w:val="22"/>
          <w:szCs w:val="22"/>
        </w:rPr>
        <w:t>.</w:t>
      </w:r>
    </w:p>
    <w:p w:rsidR="0001790D" w:rsidRDefault="00B35DAC" w:rsidP="00D6589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01790D">
        <w:rPr>
          <w:rFonts w:ascii="Arial" w:hAnsi="Arial" w:cs="Arial"/>
          <w:bCs/>
          <w:spacing w:val="-3"/>
          <w:sz w:val="22"/>
          <w:szCs w:val="22"/>
          <w:u w:val="single"/>
        </w:rPr>
        <w:t xml:space="preserve">Cabinet </w:t>
      </w:r>
      <w:r w:rsidR="0014635D">
        <w:rPr>
          <w:rFonts w:ascii="Arial" w:hAnsi="Arial" w:cs="Arial"/>
          <w:bCs/>
          <w:spacing w:val="-3"/>
          <w:sz w:val="22"/>
          <w:szCs w:val="22"/>
          <w:u w:val="single"/>
        </w:rPr>
        <w:t>approved</w:t>
      </w:r>
      <w:r w:rsidR="0001790D">
        <w:rPr>
          <w:rFonts w:ascii="Arial" w:hAnsi="Arial" w:cs="Arial"/>
          <w:bCs/>
          <w:spacing w:val="-3"/>
          <w:sz w:val="22"/>
          <w:szCs w:val="22"/>
        </w:rPr>
        <w:t xml:space="preserve"> the </w:t>
      </w:r>
      <w:r w:rsidR="00E91A3D">
        <w:rPr>
          <w:rFonts w:ascii="Arial" w:hAnsi="Arial" w:cs="Arial"/>
          <w:bCs/>
          <w:spacing w:val="-3"/>
          <w:sz w:val="22"/>
          <w:szCs w:val="22"/>
        </w:rPr>
        <w:t xml:space="preserve">public release and commencement </w:t>
      </w:r>
      <w:r w:rsidR="0001790D">
        <w:rPr>
          <w:rFonts w:ascii="Arial" w:hAnsi="Arial" w:cs="Arial"/>
          <w:bCs/>
          <w:spacing w:val="-3"/>
          <w:sz w:val="22"/>
          <w:szCs w:val="22"/>
        </w:rPr>
        <w:t xml:space="preserve">of the </w:t>
      </w:r>
      <w:r w:rsidR="00F9667C">
        <w:rPr>
          <w:rFonts w:ascii="Arial" w:hAnsi="Arial" w:cs="Arial"/>
          <w:bCs/>
          <w:spacing w:val="-3"/>
          <w:sz w:val="22"/>
          <w:szCs w:val="22"/>
        </w:rPr>
        <w:t xml:space="preserve">South East Queensland Regional Plan </w:t>
      </w:r>
      <w:r w:rsidR="0001790D">
        <w:rPr>
          <w:rFonts w:ascii="Arial" w:hAnsi="Arial" w:cs="Arial"/>
          <w:bCs/>
          <w:spacing w:val="-3"/>
          <w:sz w:val="22"/>
          <w:szCs w:val="22"/>
        </w:rPr>
        <w:t>2017</w:t>
      </w:r>
      <w:r w:rsidR="00495000">
        <w:rPr>
          <w:rFonts w:ascii="Arial" w:hAnsi="Arial" w:cs="Arial"/>
          <w:bCs/>
          <w:spacing w:val="-3"/>
          <w:sz w:val="22"/>
          <w:szCs w:val="22"/>
        </w:rPr>
        <w:t xml:space="preserve"> (</w:t>
      </w:r>
      <w:r w:rsidR="00495000" w:rsidRPr="00495000">
        <w:rPr>
          <w:rFonts w:ascii="Arial" w:hAnsi="Arial" w:cs="Arial"/>
          <w:bCs/>
          <w:i/>
          <w:spacing w:val="-3"/>
          <w:sz w:val="22"/>
          <w:szCs w:val="22"/>
        </w:rPr>
        <w:t>ShapingSEQ</w:t>
      </w:r>
      <w:r w:rsidR="00495000">
        <w:rPr>
          <w:rFonts w:ascii="Arial" w:hAnsi="Arial" w:cs="Arial"/>
          <w:bCs/>
          <w:spacing w:val="-3"/>
          <w:sz w:val="22"/>
          <w:szCs w:val="22"/>
        </w:rPr>
        <w:t>)</w:t>
      </w:r>
      <w:r w:rsidR="0001790D">
        <w:rPr>
          <w:rFonts w:ascii="Arial" w:hAnsi="Arial" w:cs="Arial"/>
          <w:bCs/>
          <w:spacing w:val="-3"/>
          <w:sz w:val="22"/>
          <w:szCs w:val="22"/>
        </w:rPr>
        <w:t>.</w:t>
      </w:r>
    </w:p>
    <w:p w:rsidR="0001790D" w:rsidRDefault="0001790D" w:rsidP="00D6589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01790D">
        <w:rPr>
          <w:rFonts w:ascii="Arial" w:hAnsi="Arial" w:cs="Arial"/>
          <w:bCs/>
          <w:spacing w:val="-3"/>
          <w:sz w:val="22"/>
          <w:szCs w:val="22"/>
          <w:u w:val="single"/>
        </w:rPr>
        <w:t xml:space="preserve">Cabinet </w:t>
      </w:r>
      <w:r w:rsidR="00697981">
        <w:rPr>
          <w:rFonts w:ascii="Arial" w:hAnsi="Arial" w:cs="Arial"/>
          <w:bCs/>
          <w:spacing w:val="-3"/>
          <w:sz w:val="22"/>
          <w:szCs w:val="22"/>
          <w:u w:val="single"/>
        </w:rPr>
        <w:t>noted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amendments to the </w:t>
      </w:r>
      <w:r w:rsidRPr="0014635D">
        <w:rPr>
          <w:rFonts w:ascii="Arial" w:hAnsi="Arial" w:cs="Arial"/>
          <w:bCs/>
          <w:i/>
          <w:spacing w:val="-3"/>
          <w:sz w:val="22"/>
          <w:szCs w:val="22"/>
        </w:rPr>
        <w:t>Planning Regulation 2017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to be recommended to the Governor in Council for approval.</w:t>
      </w:r>
    </w:p>
    <w:p w:rsidR="00D6589B" w:rsidRPr="00C07656" w:rsidRDefault="00D6589B" w:rsidP="00D6589B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D6589B" w:rsidRPr="00C95066" w:rsidRDefault="00D6589B" w:rsidP="00D6589B">
      <w:pPr>
        <w:keepNext/>
        <w:numPr>
          <w:ilvl w:val="0"/>
          <w:numId w:val="1"/>
        </w:numPr>
        <w:tabs>
          <w:tab w:val="clear" w:pos="720"/>
          <w:tab w:val="num" w:pos="360"/>
        </w:tabs>
        <w:ind w:left="357" w:hanging="357"/>
        <w:jc w:val="both"/>
        <w:rPr>
          <w:rFonts w:ascii="Arial" w:hAnsi="Arial" w:cs="Arial"/>
          <w:sz w:val="22"/>
          <w:szCs w:val="22"/>
          <w:u w:val="single"/>
        </w:rPr>
      </w:pPr>
      <w:r w:rsidRPr="00C95066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D6589B" w:rsidRDefault="00000AC2" w:rsidP="0014635D">
      <w:pPr>
        <w:numPr>
          <w:ilvl w:val="0"/>
          <w:numId w:val="2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11" w:history="1">
        <w:r w:rsidR="006A2870" w:rsidRPr="008C7BD3">
          <w:rPr>
            <w:rStyle w:val="Hyperlink"/>
            <w:rFonts w:ascii="Arial" w:hAnsi="Arial" w:cs="Arial"/>
            <w:sz w:val="22"/>
            <w:szCs w:val="22"/>
          </w:rPr>
          <w:t>South East Queensland Regional Plan 2017</w:t>
        </w:r>
        <w:r w:rsidR="00495000" w:rsidRPr="008C7BD3">
          <w:rPr>
            <w:rStyle w:val="Hyperlink"/>
            <w:rFonts w:ascii="Arial" w:hAnsi="Arial" w:cs="Arial"/>
            <w:sz w:val="22"/>
            <w:szCs w:val="22"/>
          </w:rPr>
          <w:t xml:space="preserve"> </w:t>
        </w:r>
        <w:r w:rsidR="00495000" w:rsidRPr="008C7BD3">
          <w:rPr>
            <w:rStyle w:val="Hyperlink"/>
            <w:rFonts w:ascii="Arial" w:hAnsi="Arial" w:cs="Arial"/>
            <w:bCs/>
            <w:spacing w:val="-3"/>
            <w:sz w:val="22"/>
            <w:szCs w:val="22"/>
          </w:rPr>
          <w:t>(</w:t>
        </w:r>
        <w:r w:rsidR="00495000" w:rsidRPr="008C7BD3">
          <w:rPr>
            <w:rStyle w:val="Hyperlink"/>
            <w:rFonts w:ascii="Arial" w:hAnsi="Arial" w:cs="Arial"/>
            <w:bCs/>
            <w:i/>
            <w:spacing w:val="-3"/>
            <w:sz w:val="22"/>
            <w:szCs w:val="22"/>
          </w:rPr>
          <w:t>ShapingSEQ</w:t>
        </w:r>
        <w:r w:rsidR="00495000" w:rsidRPr="008C7BD3">
          <w:rPr>
            <w:rStyle w:val="Hyperlink"/>
            <w:rFonts w:ascii="Arial" w:hAnsi="Arial" w:cs="Arial"/>
            <w:bCs/>
            <w:spacing w:val="-3"/>
            <w:sz w:val="22"/>
            <w:szCs w:val="22"/>
          </w:rPr>
          <w:t>)</w:t>
        </w:r>
      </w:hyperlink>
    </w:p>
    <w:p w:rsidR="006A2870" w:rsidRPr="00E86EC8" w:rsidRDefault="00000AC2" w:rsidP="0014635D">
      <w:pPr>
        <w:numPr>
          <w:ilvl w:val="0"/>
          <w:numId w:val="2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12" w:history="1">
        <w:r w:rsidR="00841523" w:rsidRPr="008C7BD3">
          <w:rPr>
            <w:rStyle w:val="Hyperlink"/>
            <w:rFonts w:ascii="Arial" w:hAnsi="Arial" w:cs="Arial"/>
            <w:bCs/>
            <w:i/>
            <w:sz w:val="22"/>
            <w:szCs w:val="22"/>
            <w:lang w:val="en"/>
          </w:rPr>
          <w:t>Planning and Other Legislation (South East Queensland Regional Plan and Other Matters) Amendment Regulation 2017</w:t>
        </w:r>
      </w:hyperlink>
    </w:p>
    <w:p w:rsidR="00E86EC8" w:rsidRPr="00841523" w:rsidRDefault="00000AC2" w:rsidP="0014635D">
      <w:pPr>
        <w:numPr>
          <w:ilvl w:val="0"/>
          <w:numId w:val="2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13" w:history="1">
        <w:r w:rsidR="00E86EC8" w:rsidRPr="008C7BD3">
          <w:rPr>
            <w:rStyle w:val="Hyperlink"/>
            <w:rFonts w:ascii="Arial" w:hAnsi="Arial" w:cs="Arial"/>
            <w:bCs/>
            <w:sz w:val="22"/>
            <w:szCs w:val="22"/>
            <w:lang w:val="en"/>
          </w:rPr>
          <w:t>Explanatory Notes to Regulation</w:t>
        </w:r>
      </w:hyperlink>
    </w:p>
    <w:sectPr w:rsidR="00E86EC8" w:rsidRPr="00841523" w:rsidSect="0014635D">
      <w:headerReference w:type="default" r:id="rId14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24FD" w:rsidRDefault="002B24FD" w:rsidP="00D6589B">
      <w:r>
        <w:separator/>
      </w:r>
    </w:p>
  </w:endnote>
  <w:endnote w:type="continuationSeparator" w:id="0">
    <w:p w:rsidR="002B24FD" w:rsidRDefault="002B24FD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24FD" w:rsidRDefault="002B24FD" w:rsidP="00D6589B">
      <w:r>
        <w:separator/>
      </w:r>
    </w:p>
  </w:footnote>
  <w:footnote w:type="continuationSeparator" w:id="0">
    <w:p w:rsidR="002B24FD" w:rsidRDefault="002B24FD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 w:rsidR="000E41DF" w:rsidRPr="006A2870">
      <w:rPr>
        <w:rFonts w:ascii="Arial" w:hAnsi="Arial" w:cs="Arial"/>
        <w:b/>
        <w:color w:val="auto"/>
        <w:sz w:val="22"/>
        <w:szCs w:val="22"/>
        <w:lang w:eastAsia="en-US"/>
      </w:rPr>
      <w:t>Ju</w:t>
    </w:r>
    <w:r w:rsidR="00F9667C">
      <w:rPr>
        <w:rFonts w:ascii="Arial" w:hAnsi="Arial" w:cs="Arial"/>
        <w:b/>
        <w:color w:val="auto"/>
        <w:sz w:val="22"/>
        <w:szCs w:val="22"/>
        <w:lang w:eastAsia="en-US"/>
      </w:rPr>
      <w:t>ly</w:t>
    </w:r>
    <w:r w:rsidR="000E41DF" w:rsidRPr="006A2870">
      <w:rPr>
        <w:rFonts w:ascii="Arial" w:hAnsi="Arial" w:cs="Arial"/>
        <w:b/>
        <w:color w:val="auto"/>
        <w:sz w:val="22"/>
        <w:szCs w:val="22"/>
        <w:lang w:eastAsia="en-US"/>
      </w:rPr>
      <w:t xml:space="preserve"> 2017</w:t>
    </w:r>
  </w:p>
  <w:p w:rsidR="00CB1501" w:rsidRDefault="000E41DF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6A2870">
      <w:rPr>
        <w:rFonts w:ascii="Arial" w:hAnsi="Arial" w:cs="Arial"/>
        <w:b/>
        <w:sz w:val="22"/>
        <w:szCs w:val="22"/>
        <w:u w:val="single"/>
      </w:rPr>
      <w:t xml:space="preserve">South East Queensland Regional Plan 2017 </w:t>
    </w:r>
    <w:r w:rsidR="006A2870" w:rsidRPr="006A2870">
      <w:rPr>
        <w:rFonts w:ascii="Arial" w:hAnsi="Arial" w:cs="Arial"/>
        <w:b/>
        <w:sz w:val="22"/>
        <w:szCs w:val="22"/>
        <w:u w:val="single"/>
      </w:rPr>
      <w:t xml:space="preserve">and amendments to the </w:t>
    </w:r>
    <w:r w:rsidR="006A2870" w:rsidRPr="0014635D">
      <w:rPr>
        <w:rFonts w:ascii="Arial" w:hAnsi="Arial" w:cs="Arial"/>
        <w:b/>
        <w:i/>
        <w:sz w:val="22"/>
        <w:szCs w:val="22"/>
        <w:u w:val="single"/>
      </w:rPr>
      <w:t>Planning Regulation 2017</w:t>
    </w:r>
  </w:p>
  <w:p w:rsidR="00CB1501" w:rsidRPr="006A2870" w:rsidRDefault="000E41DF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6A2870">
      <w:rPr>
        <w:rFonts w:ascii="Arial" w:hAnsi="Arial" w:cs="Arial"/>
        <w:b/>
        <w:sz w:val="22"/>
        <w:szCs w:val="22"/>
        <w:u w:val="single"/>
      </w:rPr>
      <w:t xml:space="preserve">Deputy Premier, Minister for Transport and Minister for Infrastructure and Planning </w:t>
    </w:r>
  </w:p>
  <w:p w:rsidR="00CB1501" w:rsidRDefault="00CB1501" w:rsidP="00D6589B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attachedTemplate r:id="rId1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6A4"/>
    <w:rsid w:val="00000AC2"/>
    <w:rsid w:val="0001790D"/>
    <w:rsid w:val="000609D0"/>
    <w:rsid w:val="00080F8F"/>
    <w:rsid w:val="000E41DF"/>
    <w:rsid w:val="0010384C"/>
    <w:rsid w:val="00114A4D"/>
    <w:rsid w:val="0014635D"/>
    <w:rsid w:val="00152095"/>
    <w:rsid w:val="00174117"/>
    <w:rsid w:val="00225307"/>
    <w:rsid w:val="00245056"/>
    <w:rsid w:val="002B24FD"/>
    <w:rsid w:val="003A3BDD"/>
    <w:rsid w:val="003B550D"/>
    <w:rsid w:val="0043543B"/>
    <w:rsid w:val="004866A4"/>
    <w:rsid w:val="00495000"/>
    <w:rsid w:val="00501C66"/>
    <w:rsid w:val="00550873"/>
    <w:rsid w:val="005902A9"/>
    <w:rsid w:val="00593F25"/>
    <w:rsid w:val="005B2304"/>
    <w:rsid w:val="005C5841"/>
    <w:rsid w:val="00697981"/>
    <w:rsid w:val="006A2870"/>
    <w:rsid w:val="006C2DB7"/>
    <w:rsid w:val="007265D0"/>
    <w:rsid w:val="00732E22"/>
    <w:rsid w:val="00741C20"/>
    <w:rsid w:val="00742209"/>
    <w:rsid w:val="007F44F4"/>
    <w:rsid w:val="00841523"/>
    <w:rsid w:val="008C7BD3"/>
    <w:rsid w:val="00904077"/>
    <w:rsid w:val="00937A4A"/>
    <w:rsid w:val="0094210F"/>
    <w:rsid w:val="00A21BD7"/>
    <w:rsid w:val="00A52CC2"/>
    <w:rsid w:val="00A556D8"/>
    <w:rsid w:val="00A919F5"/>
    <w:rsid w:val="00AA7F63"/>
    <w:rsid w:val="00AF436E"/>
    <w:rsid w:val="00B35DAC"/>
    <w:rsid w:val="00B361D9"/>
    <w:rsid w:val="00B67494"/>
    <w:rsid w:val="00B95A06"/>
    <w:rsid w:val="00BF58FA"/>
    <w:rsid w:val="00C33350"/>
    <w:rsid w:val="00C75E67"/>
    <w:rsid w:val="00C8371B"/>
    <w:rsid w:val="00C95066"/>
    <w:rsid w:val="00CB1501"/>
    <w:rsid w:val="00CD7A50"/>
    <w:rsid w:val="00CF0D8A"/>
    <w:rsid w:val="00D42C3F"/>
    <w:rsid w:val="00D5656B"/>
    <w:rsid w:val="00D6589B"/>
    <w:rsid w:val="00D6611A"/>
    <w:rsid w:val="00DA7CE5"/>
    <w:rsid w:val="00DF5887"/>
    <w:rsid w:val="00E67FE8"/>
    <w:rsid w:val="00E86EC8"/>
    <w:rsid w:val="00E91A3D"/>
    <w:rsid w:val="00F24A8A"/>
    <w:rsid w:val="00F45B99"/>
    <w:rsid w:val="00F94D48"/>
    <w:rsid w:val="00F96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89B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89B"/>
  </w:style>
  <w:style w:type="paragraph" w:styleId="Footer">
    <w:name w:val="footer"/>
    <w:basedOn w:val="Normal"/>
    <w:link w:val="Foot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89B"/>
  </w:style>
  <w:style w:type="paragraph" w:styleId="BalloonText">
    <w:name w:val="Balloon Text"/>
    <w:basedOn w:val="Normal"/>
    <w:link w:val="BalloonTextChar"/>
    <w:uiPriority w:val="99"/>
    <w:semiHidden/>
    <w:unhideWhenUsed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89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C7B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Attachments/ExNotes.pdf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Attachments/Regulation.pdf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Attachments/Plan.pdf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iutaum\SharePoint\Word%20Templates%20-%20Documents\DPC\Cab%20Sub%20-%20Att%20-%20Proactive%20Release%20Summar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A2DE67D7649D44BCBFB1FAB7B40999" ma:contentTypeVersion="5" ma:contentTypeDescription="Create a new document." ma:contentTypeScope="" ma:versionID="0473884a8c90e0c9405ed35bf2963b3e">
  <xsd:schema xmlns:xsd="http://www.w3.org/2001/XMLSchema" xmlns:xs="http://www.w3.org/2001/XMLSchema" xmlns:p="http://schemas.microsoft.com/office/2006/metadata/properties" xmlns:ns2="39303455-0690-4fc8-a6f1-b969d4549fb5" xmlns:ns3="0303becd-d999-4b18-bd4d-d2e9f8940f02" targetNamespace="http://schemas.microsoft.com/office/2006/metadata/properties" ma:root="true" ma:fieldsID="a7b15683be1dfa43ecbcf83b6ecb4635" ns2:_="" ns3:_="">
    <xsd:import namespace="39303455-0690-4fc8-a6f1-b969d4549fb5"/>
    <xsd:import namespace="0303becd-d999-4b18-bd4d-d2e9f8940f0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ingHintHash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303455-0690-4fc8-a6f1-b969d4549fb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03becd-d999-4b18-bd4d-d2e9f8940f02" elementFormDefault="qualified">
    <xsd:import namespace="http://schemas.microsoft.com/office/2006/documentManagement/types"/>
    <xsd:import namespace="http://schemas.microsoft.com/office/infopath/2007/PartnerControls"/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7DA77-8086-41A2-9220-0C93E96EE0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303455-0690-4fc8-a6f1-b969d4549fb5"/>
    <ds:schemaRef ds:uri="0303becd-d999-4b18-bd4d-d2e9f8940f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1F1B1D-A6D3-4A47-8094-220E4BC079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D51A07-B753-4FBB-A3A7-EF4685089C2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C2957B6-7A6D-4A71-AA5E-498BAA2F4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 Sub - Att - Proactive Release Summary.dotx</Template>
  <TotalTime>0</TotalTime>
  <Pages>1</Pages>
  <Words>132</Words>
  <Characters>795</Characters>
  <Application>Microsoft Office Word</Application>
  <DocSecurity>0</DocSecurity>
  <Lines>16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Proactive Release Summary</vt:lpstr>
    </vt:vector>
  </TitlesOfParts>
  <Manager/>
  <Company/>
  <LinksUpToDate>false</LinksUpToDate>
  <CharactersWithSpaces>922</CharactersWithSpaces>
  <SharedDoc>false</SharedDoc>
  <HyperlinkBase>https://www.cabinet.qld.gov.au/documents/2017/Jul/SEQRegPlan/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2</cp:revision>
  <dcterms:created xsi:type="dcterms:W3CDTF">2018-01-30T01:35:00Z</dcterms:created>
  <dcterms:modified xsi:type="dcterms:W3CDTF">2018-03-06T01:49:00Z</dcterms:modified>
  <cp:category>Planning,South_East_Queensland,Regional_Planning,Legislation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0x010100ECA2DE67D7649D44BCBFB1FAB7B40999</vt:lpwstr>
  </property>
  <property fmtid="{D5CDD505-2E9C-101B-9397-08002B2CF9AE}" pid="3" name="Document Type">
    <vt:lpwstr>Cabinet Submission</vt:lpwstr>
  </property>
</Properties>
</file>